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B7960" w14:textId="77777777" w:rsidR="00AA22E6" w:rsidRDefault="00AA22E6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3"/>
        <w:rPr>
          <w:rFonts w:ascii="Times New Roman" w:eastAsia="Times New Roman" w:hAnsi="Times New Roman" w:cs="Times New Roman"/>
          <w:color w:val="000000"/>
          <w:sz w:val="6"/>
          <w:szCs w:val="6"/>
        </w:rPr>
      </w:pPr>
    </w:p>
    <w:tbl>
      <w:tblPr>
        <w:tblStyle w:val="a"/>
        <w:tblW w:w="9924" w:type="dxa"/>
        <w:tblBorders>
          <w:top w:val="single" w:sz="4" w:space="0" w:color="7F7F7F"/>
          <w:bottom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906"/>
        <w:gridCol w:w="5866"/>
        <w:gridCol w:w="2217"/>
      </w:tblGrid>
      <w:tr w:rsidR="00AA22E6" w14:paraId="10DCF35C" w14:textId="77777777" w:rsidTr="00AA22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  <w:gridSpan w:val="4"/>
          </w:tcPr>
          <w:p w14:paraId="40BC3F80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195"/>
              <w:rPr>
                <w:color w:val="000000"/>
                <w:sz w:val="17"/>
                <w:szCs w:val="17"/>
              </w:rPr>
            </w:pPr>
            <w:r>
              <w:rPr>
                <w:b w:val="0"/>
                <w:color w:val="FFFFFF"/>
                <w:sz w:val="17"/>
                <w:szCs w:val="17"/>
              </w:rPr>
              <w:t xml:space="preserve">Friday 1 September 2023 </w:t>
            </w:r>
          </w:p>
        </w:tc>
      </w:tr>
      <w:tr w:rsidR="00AA22E6" w14:paraId="0595AF8A" w14:textId="77777777" w:rsidTr="00AA2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</w:tcPr>
          <w:p w14:paraId="0770CC71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 w:val="0"/>
                <w:color w:val="000000"/>
              </w:rPr>
              <w:t>Start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" w:type="dxa"/>
          </w:tcPr>
          <w:p w14:paraId="0D5FD17D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End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66" w:type="dxa"/>
          </w:tcPr>
          <w:p w14:paraId="2FF451FF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Lecture/station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17" w:type="dxa"/>
          </w:tcPr>
          <w:p w14:paraId="4AFA7635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 w:val="0"/>
                <w:color w:val="000000"/>
              </w:rPr>
              <w:t>Speaker</w:t>
            </w:r>
          </w:p>
        </w:tc>
      </w:tr>
      <w:tr w:rsidR="00AA22E6" w14:paraId="49C19A40" w14:textId="77777777" w:rsidTr="00AA22E6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</w:tcPr>
          <w:p w14:paraId="5A7C0444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 w:val="0"/>
                <w:color w:val="000000"/>
              </w:rPr>
              <w:t>08:30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" w:type="dxa"/>
          </w:tcPr>
          <w:p w14:paraId="62BC9B50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09:00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66" w:type="dxa"/>
          </w:tcPr>
          <w:p w14:paraId="789F3A81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Registration &amp; Coffee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17" w:type="dxa"/>
          </w:tcPr>
          <w:p w14:paraId="0F945D07" w14:textId="77777777" w:rsidR="00AA22E6" w:rsidRDefault="00AA2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B75285" w14:paraId="2AFAC90B" w14:textId="77777777" w:rsidTr="00AA2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</w:tcPr>
          <w:p w14:paraId="0BDA1083" w14:textId="7017D3BC" w:rsidR="00B75285" w:rsidRDefault="00B75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09:00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" w:type="dxa"/>
          </w:tcPr>
          <w:p w14:paraId="47B817CE" w14:textId="42BB4A2F" w:rsidR="00B75285" w:rsidRDefault="00B75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09:05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66" w:type="dxa"/>
          </w:tcPr>
          <w:p w14:paraId="7C7605BC" w14:textId="0856A213" w:rsidR="00B75285" w:rsidRDefault="00B75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Welcome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17" w:type="dxa"/>
          </w:tcPr>
          <w:p w14:paraId="56C6FD93" w14:textId="5891D730" w:rsidR="00B75285" w:rsidRDefault="00B75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 w:val="0"/>
                <w:color w:val="000000"/>
              </w:rPr>
              <w:t>Dr Madan Narayanan</w:t>
            </w:r>
          </w:p>
        </w:tc>
      </w:tr>
      <w:tr w:rsidR="00AA22E6" w14:paraId="386D971E" w14:textId="77777777" w:rsidTr="00AA22E6">
        <w:trPr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</w:tcPr>
          <w:p w14:paraId="234778BF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 w:val="0"/>
                <w:color w:val="000000"/>
              </w:rPr>
              <w:t>09:00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" w:type="dxa"/>
          </w:tcPr>
          <w:p w14:paraId="07EFF5A8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09:20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66" w:type="dxa"/>
          </w:tcPr>
          <w:p w14:paraId="1BAFDF56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Basics of ultrasound machine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17" w:type="dxa"/>
          </w:tcPr>
          <w:p w14:paraId="4517ADA6" w14:textId="3F393556" w:rsidR="00AA22E6" w:rsidRDefault="00B75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5285">
              <w:rPr>
                <w:b w:val="0"/>
                <w:color w:val="000000"/>
              </w:rPr>
              <w:t xml:space="preserve">Dr </w:t>
            </w:r>
            <w:proofErr w:type="spellStart"/>
            <w:r w:rsidRPr="00B75285">
              <w:rPr>
                <w:b w:val="0"/>
                <w:color w:val="000000"/>
              </w:rPr>
              <w:t>Sombith</w:t>
            </w:r>
            <w:proofErr w:type="spellEnd"/>
            <w:r w:rsidRPr="00B75285">
              <w:rPr>
                <w:b w:val="0"/>
                <w:color w:val="000000"/>
              </w:rPr>
              <w:t xml:space="preserve"> Maitra</w:t>
            </w:r>
          </w:p>
        </w:tc>
      </w:tr>
      <w:tr w:rsidR="00AA22E6" w14:paraId="782E344C" w14:textId="77777777" w:rsidTr="00AA2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</w:tcPr>
          <w:p w14:paraId="5F4B1D42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 w:val="0"/>
                <w:color w:val="000000"/>
              </w:rPr>
              <w:t>09:20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" w:type="dxa"/>
          </w:tcPr>
          <w:p w14:paraId="5FAE5221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09:40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66" w:type="dxa"/>
          </w:tcPr>
          <w:p w14:paraId="3D919E12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Recognition of structures (with on-line demo)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17" w:type="dxa"/>
          </w:tcPr>
          <w:p w14:paraId="1669E977" w14:textId="346080CB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 w:val="0"/>
                <w:color w:val="000000"/>
              </w:rPr>
              <w:t xml:space="preserve">Dr </w:t>
            </w:r>
            <w:r w:rsidR="00B75285">
              <w:rPr>
                <w:b w:val="0"/>
              </w:rPr>
              <w:t>Aditya Pal</w:t>
            </w:r>
          </w:p>
        </w:tc>
      </w:tr>
      <w:tr w:rsidR="00AA22E6" w14:paraId="7972D1BD" w14:textId="77777777" w:rsidTr="00AA22E6">
        <w:trPr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</w:tcPr>
          <w:p w14:paraId="1F993F0C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1F497D"/>
              </w:rPr>
            </w:pPr>
            <w:r>
              <w:rPr>
                <w:b w:val="0"/>
                <w:color w:val="1F497D"/>
              </w:rPr>
              <w:t>09:40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" w:type="dxa"/>
          </w:tcPr>
          <w:p w14:paraId="55147784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1F497D"/>
              </w:rPr>
            </w:pPr>
            <w:r>
              <w:rPr>
                <w:b/>
                <w:color w:val="1F497D"/>
              </w:rPr>
              <w:t>10:20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66" w:type="dxa"/>
          </w:tcPr>
          <w:p w14:paraId="0D39D9B9" w14:textId="5EEE702A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1F497D"/>
              </w:rPr>
            </w:pPr>
            <w:r>
              <w:rPr>
                <w:b/>
                <w:color w:val="1F497D"/>
              </w:rPr>
              <w:t xml:space="preserve">Scanning on Volunteers (7 stations) </w:t>
            </w:r>
            <w:r w:rsidR="00B75285">
              <w:rPr>
                <w:b/>
                <w:color w:val="1F497D"/>
              </w:rPr>
              <w:t>–</w:t>
            </w:r>
            <w:r>
              <w:rPr>
                <w:b/>
                <w:color w:val="1F497D"/>
              </w:rPr>
              <w:t xml:space="preserve"> Basic</w:t>
            </w:r>
            <w:r w:rsidR="00B75285">
              <w:rPr>
                <w:b/>
                <w:color w:val="1F497D"/>
              </w:rPr>
              <w:t xml:space="preserve"> machine knobs &amp; structure identification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17" w:type="dxa"/>
          </w:tcPr>
          <w:p w14:paraId="7F624EB7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1F497D"/>
              </w:rPr>
            </w:pPr>
            <w:r>
              <w:rPr>
                <w:b w:val="0"/>
                <w:color w:val="1F497D"/>
              </w:rPr>
              <w:t>All faculty</w:t>
            </w:r>
          </w:p>
        </w:tc>
      </w:tr>
      <w:tr w:rsidR="00AA22E6" w14:paraId="311B8D6A" w14:textId="77777777" w:rsidTr="00AA2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</w:tcPr>
          <w:p w14:paraId="44E54B40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 w:val="0"/>
                <w:color w:val="000000"/>
              </w:rPr>
              <w:t>10:20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" w:type="dxa"/>
          </w:tcPr>
          <w:p w14:paraId="2B84BF60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10:35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66" w:type="dxa"/>
          </w:tcPr>
          <w:p w14:paraId="1EAE99A6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Basics of needling - Lecture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17" w:type="dxa"/>
          </w:tcPr>
          <w:p w14:paraId="2B492BA1" w14:textId="790D825C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 w:val="0"/>
                <w:color w:val="000000"/>
              </w:rPr>
              <w:t xml:space="preserve">Dr </w:t>
            </w:r>
            <w:r w:rsidR="00B75285">
              <w:rPr>
                <w:b w:val="0"/>
                <w:color w:val="000000"/>
              </w:rPr>
              <w:t xml:space="preserve">Yuvraj </w:t>
            </w:r>
            <w:proofErr w:type="spellStart"/>
            <w:r w:rsidR="00B75285">
              <w:rPr>
                <w:b w:val="0"/>
                <w:color w:val="000000"/>
              </w:rPr>
              <w:t>Kukreja</w:t>
            </w:r>
            <w:proofErr w:type="spellEnd"/>
          </w:p>
        </w:tc>
      </w:tr>
      <w:tr w:rsidR="00AA22E6" w14:paraId="2C1709A6" w14:textId="77777777" w:rsidTr="00AA22E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</w:tcPr>
          <w:p w14:paraId="090CF1C1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  <w:r>
              <w:rPr>
                <w:b w:val="0"/>
                <w:color w:val="1F497D"/>
              </w:rPr>
              <w:t>10:35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" w:type="dxa"/>
          </w:tcPr>
          <w:p w14:paraId="50A32F36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</w:rPr>
            </w:pPr>
            <w:r>
              <w:rPr>
                <w:b/>
                <w:color w:val="1F497D"/>
              </w:rPr>
              <w:t>11:15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66" w:type="dxa"/>
          </w:tcPr>
          <w:p w14:paraId="1F570A01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</w:rPr>
            </w:pPr>
            <w:r>
              <w:rPr>
                <w:b/>
                <w:color w:val="1F497D"/>
              </w:rPr>
              <w:t>Practical needling (7 phantoms, 7 needles, 7 probe covers, gloves)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17" w:type="dxa"/>
          </w:tcPr>
          <w:p w14:paraId="6927849A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 w:val="0"/>
                <w:color w:val="000000"/>
              </w:rPr>
              <w:t>ALL Faculty</w:t>
            </w:r>
          </w:p>
        </w:tc>
      </w:tr>
      <w:tr w:rsidR="00AA22E6" w14:paraId="2E638BEF" w14:textId="77777777" w:rsidTr="00AA2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</w:tcPr>
          <w:p w14:paraId="521196EA" w14:textId="1B564942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 w:val="0"/>
                <w:color w:val="000000"/>
              </w:rPr>
              <w:t>11:</w:t>
            </w:r>
            <w:r w:rsidR="00B75285">
              <w:rPr>
                <w:b w:val="0"/>
                <w:color w:val="00000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" w:type="dxa"/>
          </w:tcPr>
          <w:p w14:paraId="07D77F08" w14:textId="7E9B6CB4" w:rsidR="00AA22E6" w:rsidRDefault="00B75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11:45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66" w:type="dxa"/>
          </w:tcPr>
          <w:p w14:paraId="7130F839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Plan A blocks- Summary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17" w:type="dxa"/>
          </w:tcPr>
          <w:p w14:paraId="7EAF83E3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 w:val="0"/>
                <w:color w:val="000000"/>
              </w:rPr>
              <w:t xml:space="preserve">Dr </w:t>
            </w:r>
            <w:r>
              <w:rPr>
                <w:b w:val="0"/>
              </w:rPr>
              <w:t>Richard Wand</w:t>
            </w:r>
          </w:p>
        </w:tc>
      </w:tr>
      <w:tr w:rsidR="008B4F52" w14:paraId="18653FCA" w14:textId="77777777" w:rsidTr="00AA22E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</w:tcPr>
          <w:p w14:paraId="780989E4" w14:textId="2546722A" w:rsidR="008B4F52" w:rsidRDefault="008B4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11:45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" w:type="dxa"/>
          </w:tcPr>
          <w:p w14:paraId="20FBF3C7" w14:textId="5FE28CDB" w:rsidR="008B4F52" w:rsidRDefault="008B4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12:00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66" w:type="dxa"/>
          </w:tcPr>
          <w:p w14:paraId="7CC3EE2F" w14:textId="25F71407" w:rsidR="008B4F52" w:rsidRDefault="008B4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8B4F52">
              <w:rPr>
                <w:b/>
                <w:color w:val="000000"/>
              </w:rPr>
              <w:t xml:space="preserve">Plan A nerve blocks for a </w:t>
            </w:r>
            <w:proofErr w:type="spellStart"/>
            <w:r w:rsidRPr="008B4F52">
              <w:rPr>
                <w:b/>
                <w:color w:val="000000"/>
              </w:rPr>
              <w:t>paediatric</w:t>
            </w:r>
            <w:proofErr w:type="spellEnd"/>
            <w:r w:rsidRPr="008B4F52">
              <w:rPr>
                <w:b/>
                <w:color w:val="000000"/>
              </w:rPr>
              <w:t xml:space="preserve"> patient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17" w:type="dxa"/>
          </w:tcPr>
          <w:p w14:paraId="03957990" w14:textId="421397CA" w:rsidR="008B4F52" w:rsidRDefault="008B4F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B4F52">
              <w:rPr>
                <w:color w:val="000000"/>
              </w:rPr>
              <w:t xml:space="preserve">Dr Iryna </w:t>
            </w:r>
            <w:proofErr w:type="spellStart"/>
            <w:r w:rsidRPr="008B4F52">
              <w:rPr>
                <w:color w:val="000000"/>
              </w:rPr>
              <w:t>Kyselova</w:t>
            </w:r>
            <w:proofErr w:type="spellEnd"/>
          </w:p>
        </w:tc>
      </w:tr>
      <w:tr w:rsidR="00AA22E6" w14:paraId="51DC9B54" w14:textId="77777777" w:rsidTr="00AA2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</w:tcPr>
          <w:p w14:paraId="3BFC1C07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 w:val="0"/>
                <w:color w:val="FF0000"/>
              </w:rPr>
              <w:t>12:00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" w:type="dxa"/>
          </w:tcPr>
          <w:p w14:paraId="51CC07F7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FF0000"/>
              </w:rPr>
              <w:t>12:45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66" w:type="dxa"/>
          </w:tcPr>
          <w:p w14:paraId="1B5A7D41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FF0000"/>
              </w:rPr>
              <w:t>LUNCH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17" w:type="dxa"/>
          </w:tcPr>
          <w:p w14:paraId="7983D704" w14:textId="77777777" w:rsidR="00AA22E6" w:rsidRDefault="00AA2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A22E6" w14:paraId="1D271588" w14:textId="77777777" w:rsidTr="00AA22E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</w:tcPr>
          <w:p w14:paraId="173FCE7E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  <w:r>
              <w:rPr>
                <w:b w:val="0"/>
                <w:color w:val="000000"/>
              </w:rPr>
              <w:t>12:45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" w:type="dxa"/>
          </w:tcPr>
          <w:p w14:paraId="05E17D9C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</w:rPr>
            </w:pPr>
            <w:r>
              <w:rPr>
                <w:b/>
                <w:color w:val="000000"/>
              </w:rPr>
              <w:t>14:45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66" w:type="dxa"/>
          </w:tcPr>
          <w:p w14:paraId="369C883D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</w:rPr>
            </w:pPr>
            <w:r>
              <w:rPr>
                <w:b/>
                <w:color w:val="000000"/>
              </w:rPr>
              <w:t>Scanning on Volunteers (8 stations) – 30 min per station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17" w:type="dxa"/>
          </w:tcPr>
          <w:p w14:paraId="2E235956" w14:textId="77777777" w:rsidR="00AA22E6" w:rsidRDefault="00AA2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A22E6" w14:paraId="1BBB8E09" w14:textId="77777777" w:rsidTr="00AA2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</w:tcPr>
          <w:p w14:paraId="7F71BB59" w14:textId="77777777" w:rsidR="00AA22E6" w:rsidRDefault="00AA2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" w:type="dxa"/>
          </w:tcPr>
          <w:p w14:paraId="492D4755" w14:textId="77777777" w:rsidR="00AA22E6" w:rsidRDefault="00AA2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66" w:type="dxa"/>
          </w:tcPr>
          <w:p w14:paraId="69166769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Scanning on Volunteers (4 stations)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rotations</w:t>
            </w:r>
            <w:r>
              <w:rPr>
                <w:color w:val="000000"/>
              </w:rPr>
              <w:t>: Interscalene/ Axillary Brachial plexus block</w:t>
            </w:r>
            <w:proofErr w:type="gramStart"/>
            <w:r>
              <w:rPr>
                <w:color w:val="000000"/>
              </w:rPr>
              <w:t>/(</w:t>
            </w:r>
            <w:proofErr w:type="spellStart"/>
            <w:proofErr w:type="gramEnd"/>
            <w:r>
              <w:rPr>
                <w:color w:val="000000"/>
              </w:rPr>
              <w:t>Femoral&amp;Adductor</w:t>
            </w:r>
            <w:proofErr w:type="spellEnd"/>
            <w:r>
              <w:rPr>
                <w:color w:val="000000"/>
              </w:rPr>
              <w:t xml:space="preserve"> canal block)/Popliteal sciatic block/Erector Spinae plane block/Rectus sheath block/Needling station/Consolidation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17" w:type="dxa"/>
          </w:tcPr>
          <w:p w14:paraId="1B8A17B0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 w:val="0"/>
                <w:color w:val="000000"/>
              </w:rPr>
              <w:t>ALL FACULTY</w:t>
            </w:r>
          </w:p>
        </w:tc>
      </w:tr>
      <w:tr w:rsidR="00AA22E6" w14:paraId="7D954FA7" w14:textId="77777777" w:rsidTr="00AA22E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</w:tcPr>
          <w:p w14:paraId="0544B39C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 w:val="0"/>
                <w:color w:val="000000"/>
              </w:rPr>
              <w:t>14:45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" w:type="dxa"/>
          </w:tcPr>
          <w:p w14:paraId="37AB0DF6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15:00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66" w:type="dxa"/>
          </w:tcPr>
          <w:p w14:paraId="3843693D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FF0000"/>
              </w:rPr>
              <w:t>Break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17" w:type="dxa"/>
          </w:tcPr>
          <w:p w14:paraId="0D291EF5" w14:textId="77777777" w:rsidR="00AA22E6" w:rsidRDefault="00AA2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A22E6" w14:paraId="1D333B1C" w14:textId="77777777" w:rsidTr="00AA2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</w:tcPr>
          <w:p w14:paraId="641DB1C7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 w:val="0"/>
                <w:color w:val="000000"/>
              </w:rPr>
              <w:t>15:00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" w:type="dxa"/>
          </w:tcPr>
          <w:p w14:paraId="6239FFB9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17:00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66" w:type="dxa"/>
          </w:tcPr>
          <w:p w14:paraId="661453A4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Scanning on Volunteers (4 stations)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rotations</w:t>
            </w:r>
            <w:r>
              <w:rPr>
                <w:color w:val="000000"/>
              </w:rPr>
              <w:t>: Interscalene/ Axillary Brachial plexus block/Femoral block &amp; Adductor canal block/Popliteal sciatic block/Erector Spinae plane block/Rectus sheath block/ Consolidation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17" w:type="dxa"/>
          </w:tcPr>
          <w:p w14:paraId="34D9A8F3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 w:val="0"/>
                <w:color w:val="000000"/>
              </w:rPr>
              <w:t>ALL FACULTY</w:t>
            </w:r>
          </w:p>
        </w:tc>
      </w:tr>
      <w:tr w:rsidR="00B75285" w14:paraId="7E7F2AC2" w14:textId="77777777" w:rsidTr="00AA22E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</w:tcPr>
          <w:p w14:paraId="10753345" w14:textId="694FBC84" w:rsidR="00B75285" w:rsidRDefault="00B75285" w:rsidP="00B75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3968C4">
              <w:t>1</w:t>
            </w:r>
            <w:r w:rsidR="008B4F52">
              <w:t>7:00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" w:type="dxa"/>
          </w:tcPr>
          <w:p w14:paraId="7B3C8B78" w14:textId="429768FD" w:rsidR="00B75285" w:rsidRDefault="00B75285" w:rsidP="00B75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3968C4">
              <w:t>1</w:t>
            </w:r>
            <w:r w:rsidR="008B4F52">
              <w:t>7:20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66" w:type="dxa"/>
          </w:tcPr>
          <w:p w14:paraId="5CBF7DA4" w14:textId="78E09390" w:rsidR="00B75285" w:rsidRDefault="00B75285" w:rsidP="00B75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3968C4">
              <w:t>Principles of US guided blocks – ergonomics, how to choose the needle, drugs, sterility, safety checks, monitoring)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17" w:type="dxa"/>
          </w:tcPr>
          <w:p w14:paraId="3943F0F1" w14:textId="5A89E88F" w:rsidR="00B75285" w:rsidRDefault="00B75285" w:rsidP="00B75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3968C4">
              <w:t>Dr Adel Amer</w:t>
            </w:r>
          </w:p>
        </w:tc>
      </w:tr>
      <w:tr w:rsidR="00AA22E6" w14:paraId="39762104" w14:textId="77777777" w:rsidTr="00AA2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</w:tcPr>
          <w:p w14:paraId="516F69ED" w14:textId="2E7FD310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 w:val="0"/>
                <w:color w:val="000000"/>
              </w:rPr>
              <w:t>17:</w:t>
            </w:r>
            <w:r w:rsidR="008B4F52">
              <w:rPr>
                <w:b w:val="0"/>
                <w:color w:val="000000"/>
              </w:rPr>
              <w:t>2</w:t>
            </w:r>
            <w:r>
              <w:rPr>
                <w:b w:val="0"/>
                <w:color w:val="00000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" w:type="dxa"/>
          </w:tcPr>
          <w:p w14:paraId="3A3F9140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17:30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66" w:type="dxa"/>
          </w:tcPr>
          <w:p w14:paraId="33B40A29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FF0000"/>
              </w:rPr>
              <w:t>Q&amp;A, feedback and close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17" w:type="dxa"/>
          </w:tcPr>
          <w:p w14:paraId="1CF68C6E" w14:textId="77777777" w:rsidR="00AA22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b w:val="0"/>
                <w:color w:val="000000"/>
              </w:rPr>
              <w:t>Dr Madan Narayanan</w:t>
            </w:r>
          </w:p>
        </w:tc>
      </w:tr>
      <w:tr w:rsidR="00AA22E6" w14:paraId="693610BF" w14:textId="77777777" w:rsidTr="00AA22E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</w:tcPr>
          <w:p w14:paraId="03DD741E" w14:textId="77777777" w:rsidR="00AA22E6" w:rsidRDefault="00AA2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" w:type="dxa"/>
          </w:tcPr>
          <w:p w14:paraId="61BC5852" w14:textId="77777777" w:rsidR="00AA22E6" w:rsidRDefault="00AA2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66" w:type="dxa"/>
          </w:tcPr>
          <w:p w14:paraId="11952F30" w14:textId="77777777" w:rsidR="00AA22E6" w:rsidRDefault="00AA2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17" w:type="dxa"/>
          </w:tcPr>
          <w:p w14:paraId="233FFF68" w14:textId="77777777" w:rsidR="00AA22E6" w:rsidRDefault="00AA22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</w:tbl>
    <w:p w14:paraId="5A2D52AA" w14:textId="77777777" w:rsidR="00AA22E6" w:rsidRDefault="00AA22E6">
      <w:pPr>
        <w:rPr>
          <w:rFonts w:ascii="Times New Roman" w:eastAsia="Times New Roman" w:hAnsi="Times New Roman" w:cs="Times New Roman"/>
          <w:sz w:val="12"/>
          <w:szCs w:val="12"/>
        </w:rPr>
        <w:sectPr w:rsidR="00AA22E6">
          <w:headerReference w:type="default" r:id="rId7"/>
          <w:pgSz w:w="12240" w:h="15840"/>
          <w:pgMar w:top="2260" w:right="1180" w:bottom="280" w:left="900" w:header="1197" w:footer="720" w:gutter="0"/>
          <w:pgNumType w:start="1"/>
          <w:cols w:space="720"/>
        </w:sectPr>
      </w:pPr>
    </w:p>
    <w:p w14:paraId="17C93773" w14:textId="77777777" w:rsidR="00AA22E6" w:rsidRDefault="00AA22E6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D60FBA4" w14:textId="77777777" w:rsidR="00AA22E6" w:rsidRDefault="00AA22E6"/>
    <w:sectPr w:rsidR="00AA22E6">
      <w:type w:val="continuous"/>
      <w:pgSz w:w="12240" w:h="15840"/>
      <w:pgMar w:top="2260" w:right="118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43FED" w14:textId="77777777" w:rsidR="0094758F" w:rsidRDefault="0094758F">
      <w:r>
        <w:separator/>
      </w:r>
    </w:p>
  </w:endnote>
  <w:endnote w:type="continuationSeparator" w:id="0">
    <w:p w14:paraId="3891E8CA" w14:textId="77777777" w:rsidR="0094758F" w:rsidRDefault="00947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9D444" w14:textId="77777777" w:rsidR="0094758F" w:rsidRDefault="0094758F">
      <w:r>
        <w:separator/>
      </w:r>
    </w:p>
  </w:footnote>
  <w:footnote w:type="continuationSeparator" w:id="0">
    <w:p w14:paraId="60054E46" w14:textId="77777777" w:rsidR="0094758F" w:rsidRDefault="00947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FBBEB" w14:textId="77777777" w:rsidR="00AA22E6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E0793FE" wp14:editId="191D758A">
              <wp:simplePos x="0" y="0"/>
              <wp:positionH relativeFrom="column">
                <wp:posOffset>-571500</wp:posOffset>
              </wp:positionH>
              <wp:positionV relativeFrom="paragraph">
                <wp:posOffset>-760095</wp:posOffset>
              </wp:positionV>
              <wp:extent cx="7711440" cy="1384300"/>
              <wp:effectExtent l="57150" t="38100" r="80010" b="10160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1440" cy="13843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9FC3FF"/>
                          </a:gs>
                          <a:gs pos="35000">
                            <a:srgbClr val="BDD5FF"/>
                          </a:gs>
                          <a:gs pos="100000">
                            <a:srgbClr val="E4EEFF"/>
                          </a:gs>
                        </a:gsLst>
                        <a:lin ang="16200000" scaled="0"/>
                      </a:gradFill>
                      <a:ln w="9525" cap="flat" cmpd="sng">
                        <a:solidFill>
                          <a:srgbClr val="4A7DBA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  <a:effectLst>
                        <a:outerShdw blurRad="40000" dist="20000" dir="5400000" rotWithShape="0">
                          <a:srgbClr val="000000">
                            <a:alpha val="37647"/>
                          </a:srgbClr>
                        </a:outerShdw>
                      </a:effectLst>
                    </wps:spPr>
                    <wps:txbx>
                      <w:txbxContent>
                        <w:p w14:paraId="1AFB19DD" w14:textId="77777777" w:rsidR="00FA4533" w:rsidRDefault="00000000">
                          <w:pPr>
                            <w:spacing w:before="143" w:line="900" w:lineRule="auto"/>
                            <w:ind w:left="13" w:right="13"/>
                            <w:jc w:val="center"/>
                            <w:textDirection w:val="btLr"/>
                            <w:rPr>
                              <w:rFonts w:ascii="Verdana" w:eastAsia="Verdana" w:hAnsi="Verdana" w:cs="Verdana"/>
                              <w:b/>
                              <w:color w:val="034EA2"/>
                              <w:sz w:val="40"/>
                            </w:rPr>
                          </w:pPr>
                          <w:r>
                            <w:rPr>
                              <w:rFonts w:ascii="Verdana" w:eastAsia="Verdana" w:hAnsi="Verdana" w:cs="Verdana"/>
                              <w:b/>
                              <w:color w:val="034EA2"/>
                              <w:sz w:val="40"/>
                            </w:rPr>
                            <w:t xml:space="preserve">FRIMLEY </w:t>
                          </w:r>
                          <w:r w:rsidR="00FA4533">
                            <w:rPr>
                              <w:rFonts w:ascii="Verdana" w:eastAsia="Verdana" w:hAnsi="Verdana" w:cs="Verdana"/>
                              <w:b/>
                              <w:color w:val="034EA2"/>
                              <w:sz w:val="40"/>
                            </w:rPr>
                            <w:t>PLAN-A BLOCKS COURSE</w:t>
                          </w:r>
                        </w:p>
                        <w:p w14:paraId="02DD5112" w14:textId="3D217C33" w:rsidR="00FA4533" w:rsidRDefault="00FA4533" w:rsidP="00FA4533">
                          <w:pPr>
                            <w:spacing w:before="143" w:line="900" w:lineRule="auto"/>
                            <w:ind w:left="13" w:right="13"/>
                            <w:textDirection w:val="btLr"/>
                            <w:rPr>
                              <w:rFonts w:ascii="Verdana" w:eastAsia="Verdana" w:hAnsi="Verdana" w:cs="Verdana"/>
                              <w:b/>
                              <w:color w:val="034EA2"/>
                              <w:sz w:val="40"/>
                            </w:rPr>
                          </w:pPr>
                        </w:p>
                        <w:p w14:paraId="355DC4EB" w14:textId="5D803842" w:rsidR="00AA22E6" w:rsidRDefault="00000000">
                          <w:pPr>
                            <w:spacing w:before="143" w:line="900" w:lineRule="auto"/>
                            <w:ind w:left="13" w:right="13"/>
                            <w:jc w:val="center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b/>
                              <w:color w:val="034EA2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color w:val="034EA2"/>
                              <w:sz w:val="40"/>
                            </w:rPr>
                            <w:br/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color w:val="034EA2"/>
                              <w:sz w:val="84"/>
                            </w:rPr>
                            <w:t xml:space="preserve">PLAN A Blocks 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color w:val="034EA2"/>
                              <w:sz w:val="40"/>
                            </w:rPr>
                            <w:t>COURSE</w:t>
                          </w:r>
                        </w:p>
                      </w:txbxContent>
                    </wps:txbx>
                    <wps:bodyPr spcFirstLastPara="1" wrap="square" lIns="0" tIns="91425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0793FE" id="Rectangle 3" o:spid="_x0000_s1026" style="position:absolute;margin-left:-45pt;margin-top:-59.85pt;width:607.2pt;height:10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" fillcolor="#9fc3ff" strokecolor="#4a7dba">
              <v:fill color2="#e4eeff" angle="180" colors="0 #9fc3ff;22938f #bdd5ff;1 #e4eeff" focus="100%" type="gradient">
                <o:fill v:ext="view" type="gradientUnscaled"/>
              </v:fill>
              <v:stroke startarrowwidth="narrow" startarrowlength="short" endarrowwidth="narrow" endarrowlength="short" joinstyle="round"/>
              <v:shadow on="t" color="black" opacity="24672f" origin=",.5" offset="0,.55556mm"/>
              <v:textbox inset="0,2.53958mm,0,0">
                <w:txbxContent>
                  <w:p w14:paraId="1AFB19DD" w14:textId="77777777" w:rsidR="00FA4533" w:rsidRDefault="00000000">
                    <w:pPr>
                      <w:spacing w:before="143" w:line="900" w:lineRule="auto"/>
                      <w:ind w:left="13" w:right="13"/>
                      <w:jc w:val="center"/>
                      <w:textDirection w:val="btLr"/>
                      <w:rPr>
                        <w:rFonts w:ascii="Verdana" w:eastAsia="Verdana" w:hAnsi="Verdana" w:cs="Verdana"/>
                        <w:b/>
                        <w:color w:val="034EA2"/>
                        <w:sz w:val="40"/>
                      </w:rPr>
                    </w:pPr>
                    <w:r>
                      <w:rPr>
                        <w:rFonts w:ascii="Verdana" w:eastAsia="Verdana" w:hAnsi="Verdana" w:cs="Verdana"/>
                        <w:b/>
                        <w:color w:val="034EA2"/>
                        <w:sz w:val="40"/>
                      </w:rPr>
                      <w:t xml:space="preserve">FRIMLEY </w:t>
                    </w:r>
                    <w:r w:rsidR="00FA4533">
                      <w:rPr>
                        <w:rFonts w:ascii="Verdana" w:eastAsia="Verdana" w:hAnsi="Verdana" w:cs="Verdana"/>
                        <w:b/>
                        <w:color w:val="034EA2"/>
                        <w:sz w:val="40"/>
                      </w:rPr>
                      <w:t>PLAN-A BLOCKS COURSE</w:t>
                    </w:r>
                  </w:p>
                  <w:p w14:paraId="02DD5112" w14:textId="3D217C33" w:rsidR="00FA4533" w:rsidRDefault="00FA4533" w:rsidP="00FA4533">
                    <w:pPr>
                      <w:spacing w:before="143" w:line="900" w:lineRule="auto"/>
                      <w:ind w:left="13" w:right="13"/>
                      <w:textDirection w:val="btLr"/>
                      <w:rPr>
                        <w:rFonts w:ascii="Verdana" w:eastAsia="Verdana" w:hAnsi="Verdana" w:cs="Verdana"/>
                        <w:b/>
                        <w:color w:val="034EA2"/>
                        <w:sz w:val="40"/>
                      </w:rPr>
                    </w:pPr>
                  </w:p>
                  <w:p w14:paraId="355DC4EB" w14:textId="5D803842" w:rsidR="00AA22E6" w:rsidRDefault="00000000">
                    <w:pPr>
                      <w:spacing w:before="143" w:line="900" w:lineRule="auto"/>
                      <w:ind w:left="13" w:right="13"/>
                      <w:jc w:val="center"/>
                      <w:textDirection w:val="btLr"/>
                    </w:pPr>
                    <w:r>
                      <w:rPr>
                        <w:rFonts w:ascii="Verdana" w:eastAsia="Verdana" w:hAnsi="Verdana" w:cs="Verdana"/>
                        <w:b/>
                        <w:color w:val="034EA2"/>
                        <w:sz w:val="40"/>
                      </w:rPr>
                      <w:t xml:space="preserve"> </w:t>
                    </w:r>
                    <w:r>
                      <w:rPr>
                        <w:rFonts w:ascii="Verdana" w:eastAsia="Verdana" w:hAnsi="Verdana" w:cs="Verdana"/>
                        <w:b/>
                        <w:color w:val="034EA2"/>
                        <w:sz w:val="40"/>
                      </w:rPr>
                      <w:br/>
                    </w:r>
                    <w:r>
                      <w:rPr>
                        <w:rFonts w:ascii="Verdana" w:eastAsia="Verdana" w:hAnsi="Verdana" w:cs="Verdana"/>
                        <w:b/>
                        <w:color w:val="034EA2"/>
                        <w:sz w:val="84"/>
                      </w:rPr>
                      <w:t xml:space="preserve">PLAN A Blocks </w:t>
                    </w:r>
                    <w:r>
                      <w:rPr>
                        <w:rFonts w:ascii="Verdana" w:eastAsia="Verdana" w:hAnsi="Verdana" w:cs="Verdana"/>
                        <w:b/>
                        <w:color w:val="034EA2"/>
                        <w:sz w:val="40"/>
                      </w:rPr>
                      <w:t>COURSE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2E6"/>
    <w:rsid w:val="00330393"/>
    <w:rsid w:val="008B4F52"/>
    <w:rsid w:val="0094758F"/>
    <w:rsid w:val="00AA22E6"/>
    <w:rsid w:val="00B75285"/>
    <w:rsid w:val="00FA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A94D16"/>
  <w15:docId w15:val="{45C01844-4576-45A8-AFAF-E85BAC559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b/>
      <w:bCs/>
      <w:sz w:val="13"/>
      <w:szCs w:val="1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 w:line="154" w:lineRule="exact"/>
      <w:ind w:left="184"/>
    </w:pPr>
  </w:style>
  <w:style w:type="paragraph" w:styleId="Header">
    <w:name w:val="header"/>
    <w:basedOn w:val="Normal"/>
    <w:link w:val="HeaderChar"/>
    <w:uiPriority w:val="99"/>
    <w:unhideWhenUsed/>
    <w:rsid w:val="0056615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615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6615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615E"/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56615E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table" w:styleId="PlainTable2">
    <w:name w:val="Plain Table 2"/>
    <w:basedOn w:val="TableNormal"/>
    <w:uiPriority w:val="42"/>
    <w:rsid w:val="0056615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1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Jr8jdMZ7409nmvtHQQg7DiXwuw==">CgMxLjA4AHIhMTNGVU1KTWhUOVBFb1RCak8xUWIwandyYWo1amZmazVM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Odile Jacquet</dc:creator>
  <cp:lastModifiedBy>Madan Narayanan</cp:lastModifiedBy>
  <cp:revision>3</cp:revision>
  <dcterms:created xsi:type="dcterms:W3CDTF">2023-06-19T22:37:00Z</dcterms:created>
  <dcterms:modified xsi:type="dcterms:W3CDTF">2026-09-02T22:26:00Z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2023-04-20T00:00:00Z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2023-06-19T00:00:00Z</vt:filetime>
  </property>
</Properties>
</file>